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57" w:rsidRPr="008A5D57" w:rsidRDefault="008A5D57" w:rsidP="008A5D57">
      <w:pPr>
        <w:pStyle w:val="a6"/>
        <w:tabs>
          <w:tab w:val="left" w:pos="0"/>
        </w:tabs>
        <w:suppressAutoHyphens/>
        <w:jc w:val="center"/>
      </w:pPr>
      <w:r w:rsidRPr="008A5D57">
        <w:t>Уважаемые акционеры!</w:t>
      </w:r>
    </w:p>
    <w:p w:rsidR="008A5D57" w:rsidRPr="008A5D57" w:rsidRDefault="008A5D57" w:rsidP="008A5D57">
      <w:pPr>
        <w:pStyle w:val="a6"/>
        <w:tabs>
          <w:tab w:val="left" w:pos="0"/>
        </w:tabs>
        <w:suppressAutoHyphens/>
        <w:ind w:firstLine="709"/>
        <w:jc w:val="both"/>
      </w:pPr>
      <w:r w:rsidRPr="008A5D57">
        <w:t>Закрытое акционерное общество «</w:t>
      </w:r>
      <w:r w:rsidR="00672A7F">
        <w:t>Торговый дом «</w:t>
      </w:r>
      <w:proofErr w:type="spellStart"/>
      <w:r w:rsidR="00672A7F">
        <w:t>КерАмида</w:t>
      </w:r>
      <w:proofErr w:type="spellEnd"/>
      <w:r w:rsidRPr="008A5D57">
        <w:t xml:space="preserve">» (далее  – Общество), расположенное по адресу: г. Брест, ул. </w:t>
      </w:r>
      <w:proofErr w:type="gramStart"/>
      <w:r w:rsidR="00672A7F">
        <w:t>Советская</w:t>
      </w:r>
      <w:proofErr w:type="gramEnd"/>
      <w:r w:rsidR="00672A7F">
        <w:t>, 93, 95 - 1</w:t>
      </w:r>
      <w:r w:rsidRPr="008A5D57">
        <w:t>, доводит до Вашего сведения решения</w:t>
      </w:r>
      <w:r w:rsidR="00672A7F">
        <w:rPr>
          <w:bCs/>
        </w:rPr>
        <w:t>, принятые 27</w:t>
      </w:r>
      <w:r w:rsidRPr="008A5D57">
        <w:rPr>
          <w:bCs/>
        </w:rPr>
        <w:t xml:space="preserve"> марта 202</w:t>
      </w:r>
      <w:r w:rsidR="00672A7F">
        <w:rPr>
          <w:bCs/>
        </w:rPr>
        <w:t>3</w:t>
      </w:r>
      <w:r w:rsidRPr="008A5D57">
        <w:rPr>
          <w:bCs/>
        </w:rPr>
        <w:t xml:space="preserve"> г. </w:t>
      </w:r>
      <w:r>
        <w:rPr>
          <w:bCs/>
        </w:rPr>
        <w:t>г</w:t>
      </w:r>
      <w:r w:rsidRPr="008A5D57">
        <w:rPr>
          <w:bCs/>
        </w:rPr>
        <w:t xml:space="preserve">одовым </w:t>
      </w:r>
      <w:r w:rsidRPr="008A5D57">
        <w:t>общим собранием акционеров Общества:</w:t>
      </w:r>
    </w:p>
    <w:p w:rsidR="008A5D57" w:rsidRPr="00DF6B99" w:rsidRDefault="008A5D57" w:rsidP="008A5D57">
      <w:pPr>
        <w:pStyle w:val="a6"/>
        <w:tabs>
          <w:tab w:val="left" w:pos="0"/>
        </w:tabs>
        <w:suppressAutoHyphens/>
        <w:ind w:firstLine="426"/>
        <w:jc w:val="both"/>
        <w:rPr>
          <w:u w:val="single"/>
        </w:rPr>
      </w:pPr>
      <w:r w:rsidRPr="00DF6B99">
        <w:rPr>
          <w:u w:val="single"/>
        </w:rPr>
        <w:t>Повестка дня: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2022 год.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заключения ревизора Общества за 2022 год.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бухгалтерской (финансовой) отчетности Общества за 2022 год.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2022 год.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 xml:space="preserve">Об утверждении направлений использования прибыли на 2023 год и </w:t>
      </w:r>
      <w:r>
        <w:rPr>
          <w:lang w:val="en-US"/>
        </w:rPr>
        <w:t>I</w:t>
      </w:r>
      <w:r>
        <w:t xml:space="preserve"> квартал 2024 года. О периодичности выплаты дивидендов по итогам работы Общества в 2023 году.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объявлении и выплате дивидендов по итогам работы Общества за 2022 год.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избрании членов совета директоров и ревизора Общества.</w:t>
      </w:r>
    </w:p>
    <w:p w:rsidR="00DF6B99" w:rsidRDefault="00DF6B99" w:rsidP="00DF6B99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размеров вознаграждений членам совета директоров и ревизору Общества.</w:t>
      </w:r>
    </w:p>
    <w:p w:rsidR="00A03A2E" w:rsidRDefault="00A03A2E" w:rsidP="00A03A2E">
      <w:pPr>
        <w:ind w:right="383"/>
        <w:jc w:val="both"/>
      </w:pPr>
    </w:p>
    <w:p w:rsidR="008A5D57" w:rsidRPr="00DF6B99" w:rsidRDefault="008A5D57" w:rsidP="008A5D57">
      <w:pPr>
        <w:ind w:right="383" w:firstLine="426"/>
        <w:jc w:val="both"/>
        <w:rPr>
          <w:u w:val="single"/>
        </w:rPr>
      </w:pPr>
      <w:r w:rsidRPr="00DF6B99">
        <w:rPr>
          <w:u w:val="single"/>
        </w:rPr>
        <w:t xml:space="preserve">Решения собрания: </w:t>
      </w:r>
    </w:p>
    <w:p w:rsidR="008A5D57" w:rsidRDefault="008A5D57" w:rsidP="00A03A2E">
      <w:pPr>
        <w:ind w:right="383"/>
        <w:jc w:val="both"/>
      </w:pPr>
    </w:p>
    <w:p w:rsidR="00DF6B99" w:rsidRDefault="00DF6B99" w:rsidP="00DF6B99">
      <w:pPr>
        <w:numPr>
          <w:ilvl w:val="0"/>
          <w:numId w:val="2"/>
        </w:numPr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2022 год.</w:t>
      </w:r>
    </w:p>
    <w:p w:rsidR="00DF6B99" w:rsidRPr="00322D67" w:rsidRDefault="00DF6B99" w:rsidP="00DF6B99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:rsidR="00DF6B99" w:rsidRPr="009C242E" w:rsidRDefault="00DF6B99" w:rsidP="00DF6B99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 w:rsidRPr="009C242E">
        <w:t xml:space="preserve">Утвердить </w:t>
      </w:r>
      <w:r>
        <w:t xml:space="preserve">годовой </w:t>
      </w:r>
      <w:r w:rsidRPr="009C242E">
        <w:t>отчет об итогах финансово-хозяйственн</w:t>
      </w:r>
      <w:r>
        <w:t>ой деятельности Общества за 2022</w:t>
      </w:r>
      <w:r w:rsidRPr="009C242E">
        <w:t xml:space="preserve"> год</w:t>
      </w:r>
      <w:r>
        <w:t xml:space="preserve"> (прилагается)</w:t>
      </w:r>
      <w:r w:rsidRPr="009C242E">
        <w:t xml:space="preserve">. 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423" w:firstLine="360"/>
        <w:jc w:val="both"/>
      </w:pPr>
    </w:p>
    <w:p w:rsidR="00DF6B99" w:rsidRDefault="00DF6B99" w:rsidP="00DF6B99">
      <w:pPr>
        <w:numPr>
          <w:ilvl w:val="0"/>
          <w:numId w:val="1"/>
        </w:numPr>
        <w:tabs>
          <w:tab w:val="left" w:pos="709"/>
        </w:tabs>
        <w:ind w:left="0" w:right="-2" w:firstLine="426"/>
        <w:jc w:val="both"/>
        <w:outlineLvl w:val="0"/>
      </w:pPr>
      <w:r>
        <w:t>Об утверждении заключения ревизора Общества за 2022 год.</w:t>
      </w:r>
    </w:p>
    <w:p w:rsidR="00DF6B99" w:rsidRPr="00322D67" w:rsidRDefault="00DF6B99" w:rsidP="00DF6B99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:rsidR="00DF6B99" w:rsidRPr="009C242E" w:rsidRDefault="00DF6B99" w:rsidP="00DF6B99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>
        <w:t>Утвердить заключение ревизора Общества за 2022 год (прилагается)</w:t>
      </w:r>
      <w:r w:rsidRPr="009C242E">
        <w:t xml:space="preserve">. 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423" w:firstLine="360"/>
        <w:jc w:val="both"/>
      </w:pPr>
    </w:p>
    <w:p w:rsidR="00DF6B99" w:rsidRDefault="00DF6B99" w:rsidP="00DF6B99">
      <w:pPr>
        <w:numPr>
          <w:ilvl w:val="0"/>
          <w:numId w:val="1"/>
        </w:numPr>
        <w:tabs>
          <w:tab w:val="left" w:pos="709"/>
        </w:tabs>
        <w:ind w:right="-2" w:firstLine="66"/>
        <w:jc w:val="both"/>
        <w:outlineLvl w:val="0"/>
      </w:pPr>
      <w:r>
        <w:t>Об утверждении бухгалтерской (финансовой) отчетности Общества за 2022 год.</w:t>
      </w:r>
    </w:p>
    <w:p w:rsidR="00DF6B99" w:rsidRPr="00322D67" w:rsidRDefault="00DF6B99" w:rsidP="00DF6B99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:rsidR="00DF6B99" w:rsidRDefault="00DF6B99" w:rsidP="00DF6B99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 w:rsidRPr="009C242E">
        <w:t xml:space="preserve">Утвердить </w:t>
      </w:r>
      <w:r>
        <w:t xml:space="preserve">с учетом заключения ревизора </w:t>
      </w:r>
      <w:r w:rsidRPr="009C242E">
        <w:t>бухгалтерскую (финанс</w:t>
      </w:r>
      <w:r>
        <w:t>овую) отчетность Общества за 2022</w:t>
      </w:r>
      <w:r w:rsidRPr="009C242E">
        <w:t xml:space="preserve"> год</w:t>
      </w:r>
      <w:r>
        <w:t xml:space="preserve"> (прилагается)</w:t>
      </w:r>
      <w:r w:rsidRPr="009C242E">
        <w:t>.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423" w:firstLine="360"/>
        <w:jc w:val="both"/>
      </w:pPr>
    </w:p>
    <w:p w:rsidR="00DF6B99" w:rsidRDefault="00DF6B99" w:rsidP="00DF6B99">
      <w:pPr>
        <w:numPr>
          <w:ilvl w:val="0"/>
          <w:numId w:val="1"/>
        </w:numPr>
        <w:tabs>
          <w:tab w:val="left" w:pos="709"/>
        </w:tabs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2022 год.</w:t>
      </w:r>
    </w:p>
    <w:p w:rsidR="00DF6B99" w:rsidRPr="00322D67" w:rsidRDefault="00DF6B99" w:rsidP="00DF6B99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:rsidR="00DF6B99" w:rsidRPr="008A4DF5" w:rsidRDefault="00DF6B99" w:rsidP="00DF6B99">
      <w:pPr>
        <w:pStyle w:val="a6"/>
        <w:numPr>
          <w:ilvl w:val="1"/>
          <w:numId w:val="1"/>
        </w:numPr>
        <w:tabs>
          <w:tab w:val="left" w:pos="851"/>
        </w:tabs>
        <w:spacing w:after="0" w:line="283" w:lineRule="exact"/>
        <w:ind w:right="20" w:firstLine="66"/>
        <w:jc w:val="both"/>
      </w:pPr>
      <w:r w:rsidRPr="008A4DF5">
        <w:t xml:space="preserve">Утвердить по итогам 2022 года убыток в сумме </w:t>
      </w:r>
      <w:r>
        <w:t>50924,51</w:t>
      </w:r>
      <w:r w:rsidRPr="008A4DF5">
        <w:t xml:space="preserve"> рублей.</w:t>
      </w:r>
    </w:p>
    <w:p w:rsidR="00DF6B99" w:rsidRPr="008A4DF5" w:rsidRDefault="00DF6B99" w:rsidP="00DF6B99">
      <w:pPr>
        <w:pStyle w:val="a6"/>
        <w:numPr>
          <w:ilvl w:val="1"/>
          <w:numId w:val="1"/>
        </w:numPr>
        <w:tabs>
          <w:tab w:val="left" w:pos="851"/>
        </w:tabs>
        <w:spacing w:after="0" w:line="283" w:lineRule="exact"/>
        <w:ind w:left="0" w:right="-1" w:firstLine="426"/>
        <w:jc w:val="both"/>
      </w:pPr>
      <w:r w:rsidRPr="008A4DF5">
        <w:t xml:space="preserve">Убыток в сумме </w:t>
      </w:r>
      <w:r>
        <w:t>50924,51</w:t>
      </w:r>
      <w:r w:rsidRPr="008A4DF5">
        <w:t xml:space="preserve"> рублей покрыть за счет нераспределенной прибыли прошлых лет. 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423" w:firstLine="360"/>
        <w:jc w:val="both"/>
      </w:pPr>
    </w:p>
    <w:p w:rsidR="00DF6B99" w:rsidRDefault="00DF6B99" w:rsidP="00DF6B99">
      <w:pPr>
        <w:numPr>
          <w:ilvl w:val="0"/>
          <w:numId w:val="1"/>
        </w:numPr>
        <w:ind w:left="0" w:right="-1" w:firstLine="426"/>
        <w:jc w:val="both"/>
        <w:outlineLvl w:val="0"/>
      </w:pPr>
      <w:r>
        <w:t xml:space="preserve">Об утверждении направлений использования прибыли на 2023 год и </w:t>
      </w:r>
      <w:r>
        <w:rPr>
          <w:lang w:val="en-US"/>
        </w:rPr>
        <w:t>I</w:t>
      </w:r>
      <w:r>
        <w:t xml:space="preserve"> квартал 2024 года. О периодичности выплаты дивидендов по итогам работы Общества в 2023 году.</w:t>
      </w:r>
    </w:p>
    <w:p w:rsidR="00DF6B99" w:rsidRDefault="00DF6B99" w:rsidP="00DF6B99">
      <w:pPr>
        <w:ind w:left="426" w:right="423"/>
        <w:jc w:val="both"/>
        <w:rPr>
          <w:u w:val="single"/>
        </w:rPr>
      </w:pPr>
      <w:r>
        <w:rPr>
          <w:u w:val="single"/>
        </w:rPr>
        <w:t>Решение:</w:t>
      </w:r>
    </w:p>
    <w:p w:rsidR="00DF6B99" w:rsidRPr="00582090" w:rsidRDefault="00DF6B99" w:rsidP="00DF6B99">
      <w:pPr>
        <w:tabs>
          <w:tab w:val="left" w:pos="993"/>
        </w:tabs>
        <w:ind w:right="-1" w:firstLine="426"/>
        <w:jc w:val="both"/>
      </w:pPr>
      <w:r>
        <w:lastRenderedPageBreak/>
        <w:t>5</w:t>
      </w:r>
      <w:r w:rsidRPr="00582090">
        <w:t>.1. Направления использования чистой прибыли, остающейся в распоряжении Общества в 20</w:t>
      </w:r>
      <w:r>
        <w:t>23</w:t>
      </w:r>
      <w:r w:rsidRPr="00582090">
        <w:t xml:space="preserve"> году и в </w:t>
      </w:r>
      <w:r w:rsidRPr="00582090">
        <w:rPr>
          <w:lang w:val="en-US"/>
        </w:rPr>
        <w:t>I</w:t>
      </w:r>
      <w:r w:rsidRPr="00582090">
        <w:t xml:space="preserve"> квартале 20</w:t>
      </w:r>
      <w:r>
        <w:t xml:space="preserve">24 </w:t>
      </w:r>
      <w:r w:rsidRPr="00582090">
        <w:t>года, определяются решениями собраний акционеров Общества.</w:t>
      </w:r>
    </w:p>
    <w:p w:rsidR="00DF6B99" w:rsidRDefault="00DF6B99" w:rsidP="00DF6B99">
      <w:pPr>
        <w:tabs>
          <w:tab w:val="left" w:pos="993"/>
          <w:tab w:val="left" w:pos="9355"/>
        </w:tabs>
        <w:ind w:right="-1" w:firstLine="426"/>
        <w:jc w:val="both"/>
        <w:rPr>
          <w:u w:val="single"/>
        </w:rPr>
      </w:pPr>
      <w:r>
        <w:t>5</w:t>
      </w:r>
      <w:r w:rsidRPr="00582090">
        <w:t xml:space="preserve">.2. </w:t>
      </w:r>
      <w:r>
        <w:t xml:space="preserve">Утвердить периодичность выплаты дивидендов – годовая, по итогам работы Общества за 2023 год. 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left="426" w:right="-2"/>
        <w:jc w:val="both"/>
        <w:outlineLvl w:val="0"/>
      </w:pPr>
    </w:p>
    <w:p w:rsidR="00DF6B99" w:rsidRDefault="00DF6B99" w:rsidP="00DF6B99">
      <w:pPr>
        <w:numPr>
          <w:ilvl w:val="0"/>
          <w:numId w:val="1"/>
        </w:numPr>
        <w:ind w:right="-2" w:firstLine="66"/>
        <w:jc w:val="both"/>
        <w:outlineLvl w:val="0"/>
      </w:pPr>
      <w:r>
        <w:t>Об объявлении и выплате дивидендов по итогам работы Общества за 2022 год.</w:t>
      </w:r>
    </w:p>
    <w:p w:rsidR="00DF6B99" w:rsidRPr="00322D67" w:rsidRDefault="00DF6B99" w:rsidP="00DF6B99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:rsidR="00DF6B99" w:rsidRPr="009C242E" w:rsidRDefault="00DF6B99" w:rsidP="00DF6B99">
      <w:pPr>
        <w:numPr>
          <w:ilvl w:val="1"/>
          <w:numId w:val="1"/>
        </w:numPr>
        <w:tabs>
          <w:tab w:val="left" w:pos="567"/>
          <w:tab w:val="left" w:pos="851"/>
        </w:tabs>
        <w:ind w:left="0" w:right="-1" w:firstLine="426"/>
        <w:jc w:val="both"/>
        <w:outlineLvl w:val="0"/>
      </w:pPr>
      <w:r w:rsidRPr="009C242E">
        <w:t>Не объявлять и не выплачивать дивиден</w:t>
      </w:r>
      <w:r>
        <w:t>ды по итогам работы Общества за 2022</w:t>
      </w:r>
      <w:r w:rsidRPr="009C242E">
        <w:t xml:space="preserve"> год. 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423" w:firstLine="360"/>
        <w:jc w:val="both"/>
      </w:pPr>
    </w:p>
    <w:p w:rsidR="00DF6B99" w:rsidRDefault="00DF6B99" w:rsidP="00DF6B99">
      <w:pPr>
        <w:ind w:left="426" w:right="-2"/>
        <w:jc w:val="both"/>
        <w:outlineLvl w:val="0"/>
      </w:pPr>
      <w:r w:rsidRPr="00460B07">
        <w:t xml:space="preserve">7. </w:t>
      </w:r>
      <w:r>
        <w:t>Об и</w:t>
      </w:r>
      <w:r w:rsidRPr="00460B07">
        <w:t>збрани</w:t>
      </w:r>
      <w:r>
        <w:t>и</w:t>
      </w:r>
      <w:r w:rsidRPr="00460B07">
        <w:t xml:space="preserve"> членов </w:t>
      </w:r>
      <w:r>
        <w:t>совета директоров и ревизора Общества</w:t>
      </w:r>
      <w:r w:rsidRPr="00460B07">
        <w:t>.</w:t>
      </w:r>
    </w:p>
    <w:p w:rsidR="00DF6B99" w:rsidRDefault="00DF6B99" w:rsidP="00DF6B99">
      <w:pPr>
        <w:ind w:right="423" w:firstLine="426"/>
        <w:jc w:val="both"/>
        <w:rPr>
          <w:u w:val="single"/>
        </w:rPr>
      </w:pPr>
      <w:r>
        <w:rPr>
          <w:u w:val="single"/>
        </w:rPr>
        <w:t>Решение:</w:t>
      </w:r>
    </w:p>
    <w:p w:rsidR="00DF6B99" w:rsidRDefault="00DF6B99" w:rsidP="00DF6B99">
      <w:pPr>
        <w:ind w:right="423" w:firstLine="426"/>
        <w:jc w:val="both"/>
      </w:pPr>
      <w:r>
        <w:t>7.1. Избрать членами совета директоров:</w:t>
      </w:r>
    </w:p>
    <w:p w:rsidR="00DF6B99" w:rsidRPr="000918DE" w:rsidRDefault="00DF6B99" w:rsidP="00DF6B99">
      <w:pPr>
        <w:ind w:right="423" w:firstLine="426"/>
        <w:jc w:val="both"/>
      </w:pPr>
      <w:r>
        <w:t>- Якубовского Сергея Александровича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423" w:firstLine="360"/>
        <w:jc w:val="both"/>
      </w:pPr>
      <w:r>
        <w:t>- Межень Светлану Александровну</w:t>
      </w:r>
    </w:p>
    <w:p w:rsidR="00DF6B99" w:rsidRDefault="00DF6B99" w:rsidP="00DF6B99">
      <w:pPr>
        <w:ind w:right="423" w:firstLine="426"/>
        <w:jc w:val="both"/>
      </w:pPr>
      <w:r>
        <w:t>Решение принято.</w:t>
      </w:r>
    </w:p>
    <w:p w:rsidR="00DF6B99" w:rsidRDefault="00DF6B99" w:rsidP="00DF6B99">
      <w:pPr>
        <w:ind w:right="383" w:firstLine="360"/>
        <w:jc w:val="both"/>
      </w:pPr>
      <w:r w:rsidRPr="008E3B97">
        <w:t xml:space="preserve">7.2. Избрать </w:t>
      </w:r>
      <w:r>
        <w:t>ревизором</w:t>
      </w:r>
      <w:proofErr w:type="gramStart"/>
      <w:r>
        <w:t xml:space="preserve"> Н</w:t>
      </w:r>
      <w:proofErr w:type="gramEnd"/>
      <w:r>
        <w:t>и Светлану Викторовну</w:t>
      </w:r>
    </w:p>
    <w:p w:rsidR="00DF6B99" w:rsidRDefault="00DF6B99" w:rsidP="00DF6B99">
      <w:pPr>
        <w:ind w:right="383" w:firstLine="426"/>
        <w:jc w:val="both"/>
      </w:pPr>
      <w:r>
        <w:t>Решение принято.</w:t>
      </w:r>
    </w:p>
    <w:p w:rsidR="00DF6B99" w:rsidRDefault="00DF6B99" w:rsidP="00DF6B99">
      <w:pPr>
        <w:ind w:right="383" w:firstLine="360"/>
        <w:jc w:val="both"/>
      </w:pPr>
    </w:p>
    <w:p w:rsidR="00DF6B99" w:rsidRDefault="00DF6B99" w:rsidP="00DF6B99">
      <w:pPr>
        <w:ind w:right="-1" w:firstLine="426"/>
        <w:jc w:val="both"/>
        <w:outlineLvl w:val="0"/>
      </w:pPr>
      <w:r>
        <w:t>8. Об утверждении размеров вознаграждений членам совета директоров и ревизору Общества.</w:t>
      </w:r>
    </w:p>
    <w:p w:rsidR="00DF6B99" w:rsidRDefault="00DF6B99" w:rsidP="00DF6B99">
      <w:pPr>
        <w:ind w:left="1095" w:right="-1" w:hanging="669"/>
        <w:jc w:val="both"/>
        <w:rPr>
          <w:u w:val="single"/>
        </w:rPr>
      </w:pPr>
      <w:r>
        <w:rPr>
          <w:u w:val="single"/>
        </w:rPr>
        <w:t>Решение:</w:t>
      </w:r>
    </w:p>
    <w:p w:rsidR="00DF6B99" w:rsidRDefault="00DF6B99" w:rsidP="00DF6B99">
      <w:pPr>
        <w:ind w:right="-1" w:firstLine="426"/>
        <w:jc w:val="both"/>
      </w:pPr>
      <w:r>
        <w:t>8.1. Членам совета директоров и ревизору Общества за выполнение возложенных на них обязанностей вознаграждение не выплачивать.</w:t>
      </w:r>
    </w:p>
    <w:p w:rsidR="00DF6B99" w:rsidRDefault="00DF6B99" w:rsidP="00DF6B99">
      <w:pPr>
        <w:ind w:right="383" w:firstLine="426"/>
        <w:jc w:val="both"/>
      </w:pPr>
      <w:r>
        <w:t>Решение принято.</w:t>
      </w:r>
    </w:p>
    <w:p w:rsidR="00DF6B99" w:rsidRDefault="00DF6B99" w:rsidP="00DF6B99">
      <w:pPr>
        <w:tabs>
          <w:tab w:val="left" w:pos="709"/>
        </w:tabs>
        <w:ind w:left="426" w:right="-2"/>
        <w:jc w:val="both"/>
        <w:outlineLvl w:val="0"/>
      </w:pPr>
    </w:p>
    <w:p w:rsidR="00DF6B99" w:rsidRDefault="00DF6B99" w:rsidP="00DF6B99">
      <w:pPr>
        <w:ind w:right="423" w:firstLine="360"/>
        <w:jc w:val="both"/>
      </w:pPr>
    </w:p>
    <w:p w:rsidR="002B5BDA" w:rsidRDefault="00DF6B99" w:rsidP="00DF6B99">
      <w:pPr>
        <w:tabs>
          <w:tab w:val="left" w:pos="9355"/>
        </w:tabs>
        <w:ind w:right="-1" w:firstLine="360"/>
        <w:jc w:val="right"/>
      </w:pPr>
      <w:r>
        <w:t>Совет Директоров Общества</w:t>
      </w:r>
    </w:p>
    <w:sectPr w:rsidR="002B5BDA" w:rsidSect="002B5B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97" w:rsidRDefault="000E3997" w:rsidP="00787A9D">
      <w:r>
        <w:separator/>
      </w:r>
    </w:p>
  </w:endnote>
  <w:endnote w:type="continuationSeparator" w:id="0">
    <w:p w:rsidR="000E3997" w:rsidRDefault="000E3997" w:rsidP="00787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97" w:rsidRPr="002F094C" w:rsidRDefault="000E3997" w:rsidP="000E39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97" w:rsidRDefault="000E3997" w:rsidP="00787A9D">
      <w:r>
        <w:separator/>
      </w:r>
    </w:p>
  </w:footnote>
  <w:footnote w:type="continuationSeparator" w:id="0">
    <w:p w:rsidR="000E3997" w:rsidRDefault="000E3997" w:rsidP="00787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60C2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4DD1045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6953015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CD56C9E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A2E"/>
    <w:rsid w:val="000E3997"/>
    <w:rsid w:val="002B5BDA"/>
    <w:rsid w:val="002C57D6"/>
    <w:rsid w:val="0063231B"/>
    <w:rsid w:val="00672A7F"/>
    <w:rsid w:val="00787A9D"/>
    <w:rsid w:val="008A5D57"/>
    <w:rsid w:val="00A03A2E"/>
    <w:rsid w:val="00A64F51"/>
    <w:rsid w:val="00B03219"/>
    <w:rsid w:val="00D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A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03A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4F51"/>
    <w:pPr>
      <w:ind w:left="720"/>
      <w:contextualSpacing/>
    </w:pPr>
  </w:style>
  <w:style w:type="paragraph" w:styleId="a6">
    <w:name w:val="Body Text"/>
    <w:basedOn w:val="a"/>
    <w:link w:val="a7"/>
    <w:rsid w:val="000E3997"/>
    <w:pPr>
      <w:spacing w:after="120"/>
    </w:pPr>
  </w:style>
  <w:style w:type="character" w:customStyle="1" w:styleId="a7">
    <w:name w:val="Основной текст Знак"/>
    <w:basedOn w:val="a0"/>
    <w:link w:val="a6"/>
    <w:rsid w:val="000E39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6E16-223E-44ED-AE48-1CD9CD7C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dcterms:created xsi:type="dcterms:W3CDTF">2023-04-03T14:14:00Z</dcterms:created>
  <dcterms:modified xsi:type="dcterms:W3CDTF">2023-04-03T14:21:00Z</dcterms:modified>
</cp:coreProperties>
</file>